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C50F" w14:textId="77777777" w:rsidR="00B31268" w:rsidRPr="00146D4A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b/>
          <w:sz w:val="26"/>
          <w:szCs w:val="26"/>
          <w:lang w:eastAsia="ru-RU"/>
        </w:rPr>
      </w:pPr>
      <w:r w:rsidRPr="00146D4A">
        <w:rPr>
          <w:rFonts w:ascii="Formular" w:hAnsi="Formular" w:cs="Helvetica"/>
          <w:b/>
          <w:sz w:val="26"/>
          <w:szCs w:val="26"/>
          <w:lang w:eastAsia="ru-RU"/>
        </w:rPr>
        <w:t xml:space="preserve">В Пресненский районный суд </w:t>
      </w:r>
    </w:p>
    <w:p w14:paraId="4B868ECA" w14:textId="77777777" w:rsidR="00B31268" w:rsidRPr="00146D4A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b/>
          <w:sz w:val="26"/>
          <w:szCs w:val="26"/>
          <w:lang w:eastAsia="ru-RU"/>
        </w:rPr>
      </w:pPr>
      <w:r w:rsidRPr="00146D4A">
        <w:rPr>
          <w:rFonts w:ascii="Formular" w:hAnsi="Formular" w:cs="Helvetica"/>
          <w:b/>
          <w:sz w:val="26"/>
          <w:szCs w:val="26"/>
          <w:lang w:eastAsia="ru-RU"/>
        </w:rPr>
        <w:t>г. Москвы</w:t>
      </w:r>
    </w:p>
    <w:p w14:paraId="0420BA05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123242, г. Москва, ул. Зоологическая, д. 20</w:t>
      </w:r>
    </w:p>
    <w:p w14:paraId="768D1519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sz w:val="26"/>
          <w:szCs w:val="26"/>
          <w:lang w:eastAsia="ru-RU"/>
        </w:rPr>
      </w:pPr>
    </w:p>
    <w:p w14:paraId="1D6F64A2" w14:textId="77777777" w:rsidR="00B31268" w:rsidRPr="00146D4A" w:rsidRDefault="00722E31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b/>
          <w:sz w:val="26"/>
          <w:szCs w:val="26"/>
          <w:lang w:eastAsia="ru-RU"/>
        </w:rPr>
      </w:pPr>
      <w:r>
        <w:rPr>
          <w:rFonts w:ascii="Formular" w:hAnsi="Formular" w:cs="Helvetica"/>
          <w:b/>
          <w:sz w:val="26"/>
          <w:szCs w:val="26"/>
          <w:lang w:eastAsia="ru-RU"/>
        </w:rPr>
        <w:t>Истцы:</w:t>
      </w:r>
    </w:p>
    <w:p w14:paraId="55745AC4" w14:textId="77777777" w:rsidR="00B31268" w:rsidRPr="00146D4A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b/>
          <w:sz w:val="26"/>
          <w:szCs w:val="26"/>
          <w:lang w:eastAsia="ru-RU"/>
        </w:rPr>
      </w:pPr>
      <w:r w:rsidRPr="00146D4A">
        <w:rPr>
          <w:rFonts w:ascii="Formular" w:hAnsi="Formular" w:cs="Helvetica"/>
          <w:b/>
          <w:sz w:val="26"/>
          <w:szCs w:val="26"/>
          <w:lang w:eastAsia="ru-RU"/>
        </w:rPr>
        <w:t>Н</w:t>
      </w:r>
      <w:r w:rsidR="00722E31">
        <w:rPr>
          <w:rFonts w:ascii="Formular" w:hAnsi="Formular" w:cs="Helvetica"/>
          <w:b/>
          <w:sz w:val="26"/>
          <w:szCs w:val="26"/>
          <w:lang w:eastAsia="ru-RU"/>
        </w:rPr>
        <w:t xml:space="preserve">екоммерческая организация </w:t>
      </w:r>
      <w:r w:rsidR="004F0318">
        <w:rPr>
          <w:rFonts w:ascii="Formular" w:hAnsi="Formular" w:cs="Helvetica"/>
          <w:b/>
          <w:sz w:val="26"/>
          <w:szCs w:val="26"/>
          <w:lang w:eastAsia="ru-RU"/>
        </w:rPr>
        <w:t>"</w:t>
      </w:r>
      <w:r w:rsidRPr="00146D4A">
        <w:rPr>
          <w:rFonts w:ascii="Formular" w:hAnsi="Formular" w:cs="Helvetica"/>
          <w:b/>
          <w:sz w:val="26"/>
          <w:szCs w:val="26"/>
          <w:lang w:eastAsia="ru-RU"/>
        </w:rPr>
        <w:t>Фонд борьбы с коррупцией</w:t>
      </w:r>
      <w:r w:rsidR="004F0318">
        <w:rPr>
          <w:rFonts w:ascii="Formular" w:hAnsi="Formular" w:cs="Helvetica"/>
          <w:b/>
          <w:sz w:val="26"/>
          <w:szCs w:val="26"/>
          <w:lang w:eastAsia="ru-RU"/>
        </w:rPr>
        <w:t>"</w:t>
      </w:r>
    </w:p>
    <w:p w14:paraId="50730EE5" w14:textId="77777777" w:rsidR="000137F3" w:rsidRDefault="000137F3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sz w:val="26"/>
          <w:szCs w:val="26"/>
          <w:lang w:eastAsia="ru-RU"/>
        </w:rPr>
      </w:pPr>
    </w:p>
    <w:p w14:paraId="624EBAAD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Представитель по доверенности:</w:t>
      </w:r>
    </w:p>
    <w:p w14:paraId="015C64FB" w14:textId="77777777" w:rsidR="00B31268" w:rsidRPr="00A40633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b/>
          <w:sz w:val="26"/>
          <w:szCs w:val="26"/>
          <w:lang w:eastAsia="ru-RU"/>
        </w:rPr>
      </w:pPr>
      <w:r w:rsidRPr="00A40633">
        <w:rPr>
          <w:rFonts w:ascii="Formular" w:hAnsi="Formular" w:cs="Helvetica"/>
          <w:b/>
          <w:sz w:val="26"/>
          <w:szCs w:val="26"/>
          <w:lang w:eastAsia="ru-RU"/>
        </w:rPr>
        <w:t>Иван Юрьевич Жданов</w:t>
      </w:r>
    </w:p>
    <w:p w14:paraId="7837E3C1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sz w:val="26"/>
          <w:szCs w:val="26"/>
          <w:lang w:eastAsia="ru-RU"/>
        </w:rPr>
      </w:pPr>
    </w:p>
    <w:p w14:paraId="13294B1E" w14:textId="77777777" w:rsidR="00B31268" w:rsidRPr="00146D4A" w:rsidRDefault="00722E31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b/>
          <w:sz w:val="26"/>
          <w:szCs w:val="26"/>
          <w:lang w:eastAsia="ru-RU"/>
        </w:rPr>
      </w:pPr>
      <w:r>
        <w:rPr>
          <w:rFonts w:ascii="Formular" w:hAnsi="Formular" w:cs="Helvetica"/>
          <w:b/>
          <w:sz w:val="26"/>
          <w:szCs w:val="26"/>
          <w:lang w:eastAsia="ru-RU"/>
        </w:rPr>
        <w:t>Алексей</w:t>
      </w:r>
      <w:r w:rsidR="00B31268" w:rsidRPr="00146D4A">
        <w:rPr>
          <w:rFonts w:ascii="Formular" w:hAnsi="Formular" w:cs="Helvetica"/>
          <w:b/>
          <w:sz w:val="26"/>
          <w:szCs w:val="26"/>
          <w:lang w:eastAsia="ru-RU"/>
        </w:rPr>
        <w:t xml:space="preserve"> Ан</w:t>
      </w:r>
      <w:r w:rsidR="00906F6D">
        <w:rPr>
          <w:rFonts w:ascii="Formular" w:hAnsi="Formular" w:cs="Helvetica"/>
          <w:b/>
          <w:sz w:val="26"/>
          <w:szCs w:val="26"/>
          <w:lang w:eastAsia="ru-RU"/>
        </w:rPr>
        <w:t>а</w:t>
      </w:r>
      <w:r w:rsidR="00B31268" w:rsidRPr="00146D4A">
        <w:rPr>
          <w:rFonts w:ascii="Formular" w:hAnsi="Formular" w:cs="Helvetica"/>
          <w:b/>
          <w:sz w:val="26"/>
          <w:szCs w:val="26"/>
          <w:lang w:eastAsia="ru-RU"/>
        </w:rPr>
        <w:t>тольевич</w:t>
      </w:r>
      <w:r>
        <w:rPr>
          <w:rFonts w:ascii="Formular" w:hAnsi="Formular" w:cs="Helvetica"/>
          <w:b/>
          <w:sz w:val="26"/>
          <w:szCs w:val="26"/>
          <w:lang w:eastAsia="ru-RU"/>
        </w:rPr>
        <w:t xml:space="preserve"> Навальный</w:t>
      </w:r>
      <w:r w:rsidR="00B31268" w:rsidRPr="00146D4A">
        <w:rPr>
          <w:rFonts w:ascii="Formular" w:hAnsi="Formular" w:cs="Helvetica"/>
          <w:b/>
          <w:sz w:val="26"/>
          <w:szCs w:val="26"/>
          <w:lang w:eastAsia="ru-RU"/>
        </w:rPr>
        <w:t xml:space="preserve"> </w:t>
      </w:r>
    </w:p>
    <w:p w14:paraId="0A0D42B1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sz w:val="26"/>
          <w:szCs w:val="26"/>
          <w:lang w:eastAsia="ru-RU"/>
        </w:rPr>
      </w:pPr>
    </w:p>
    <w:p w14:paraId="39C43EB7" w14:textId="77777777" w:rsidR="00B31268" w:rsidRPr="00146D4A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b/>
          <w:sz w:val="26"/>
          <w:szCs w:val="26"/>
          <w:lang w:eastAsia="ru-RU"/>
        </w:rPr>
      </w:pPr>
      <w:r w:rsidRPr="00146D4A">
        <w:rPr>
          <w:rFonts w:ascii="Formular" w:hAnsi="Formular" w:cs="Helvetica"/>
          <w:b/>
          <w:sz w:val="26"/>
          <w:szCs w:val="26"/>
          <w:lang w:eastAsia="ru-RU"/>
        </w:rPr>
        <w:t>Георги</w:t>
      </w:r>
      <w:r w:rsidR="00722E31">
        <w:rPr>
          <w:rFonts w:ascii="Formular" w:hAnsi="Formular" w:cs="Helvetica"/>
          <w:b/>
          <w:sz w:val="26"/>
          <w:szCs w:val="26"/>
          <w:lang w:eastAsia="ru-RU"/>
        </w:rPr>
        <w:t>й</w:t>
      </w:r>
      <w:r w:rsidRPr="00146D4A">
        <w:rPr>
          <w:rFonts w:ascii="Formular" w:hAnsi="Formular" w:cs="Helvetica"/>
          <w:b/>
          <w:sz w:val="26"/>
          <w:szCs w:val="26"/>
          <w:lang w:eastAsia="ru-RU"/>
        </w:rPr>
        <w:t xml:space="preserve"> Валентинович </w:t>
      </w:r>
      <w:proofErr w:type="spellStart"/>
      <w:r w:rsidRPr="00146D4A">
        <w:rPr>
          <w:rFonts w:ascii="Formular" w:hAnsi="Formular" w:cs="Helvetica"/>
          <w:b/>
          <w:sz w:val="26"/>
          <w:szCs w:val="26"/>
          <w:lang w:eastAsia="ru-RU"/>
        </w:rPr>
        <w:t>Албуров</w:t>
      </w:r>
      <w:proofErr w:type="spellEnd"/>
      <w:r w:rsidRPr="00146D4A">
        <w:rPr>
          <w:rFonts w:ascii="Formular" w:hAnsi="Formular" w:cs="Helvetica"/>
          <w:b/>
          <w:sz w:val="26"/>
          <w:szCs w:val="26"/>
          <w:lang w:eastAsia="ru-RU"/>
        </w:rPr>
        <w:t xml:space="preserve"> </w:t>
      </w:r>
    </w:p>
    <w:p w14:paraId="73BC8327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sz w:val="26"/>
          <w:szCs w:val="26"/>
          <w:lang w:eastAsia="ru-RU"/>
        </w:rPr>
      </w:pPr>
    </w:p>
    <w:p w14:paraId="22007418" w14:textId="77777777" w:rsidR="00B31268" w:rsidRPr="00146D4A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b/>
          <w:sz w:val="26"/>
          <w:szCs w:val="26"/>
          <w:lang w:eastAsia="ru-RU"/>
        </w:rPr>
      </w:pPr>
      <w:r w:rsidRPr="00146D4A">
        <w:rPr>
          <w:rFonts w:ascii="Formular" w:hAnsi="Formular" w:cs="Helvetica"/>
          <w:b/>
          <w:sz w:val="26"/>
          <w:szCs w:val="26"/>
          <w:lang w:eastAsia="ru-RU"/>
        </w:rPr>
        <w:t>Любов</w:t>
      </w:r>
      <w:r w:rsidR="00722E31">
        <w:rPr>
          <w:rFonts w:ascii="Formular" w:hAnsi="Formular" w:cs="Helvetica"/>
          <w:b/>
          <w:sz w:val="26"/>
          <w:szCs w:val="26"/>
          <w:lang w:eastAsia="ru-RU"/>
        </w:rPr>
        <w:t>ь Эдуардовна</w:t>
      </w:r>
      <w:r w:rsidRPr="00146D4A">
        <w:rPr>
          <w:rFonts w:ascii="Formular" w:hAnsi="Formular" w:cs="Helvetica"/>
          <w:b/>
          <w:sz w:val="26"/>
          <w:szCs w:val="26"/>
          <w:lang w:eastAsia="ru-RU"/>
        </w:rPr>
        <w:t xml:space="preserve"> Соболь </w:t>
      </w:r>
    </w:p>
    <w:p w14:paraId="709FF050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sz w:val="26"/>
          <w:szCs w:val="26"/>
          <w:lang w:eastAsia="ru-RU"/>
        </w:rPr>
      </w:pPr>
    </w:p>
    <w:p w14:paraId="42D33103" w14:textId="77777777" w:rsidR="00B31268" w:rsidRPr="00146D4A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b/>
          <w:sz w:val="26"/>
          <w:szCs w:val="26"/>
          <w:lang w:eastAsia="ru-RU"/>
        </w:rPr>
      </w:pPr>
      <w:r w:rsidRPr="00146D4A">
        <w:rPr>
          <w:rFonts w:ascii="Formular" w:hAnsi="Formular" w:cs="Helvetica"/>
          <w:b/>
          <w:sz w:val="26"/>
          <w:szCs w:val="26"/>
          <w:lang w:eastAsia="ru-RU"/>
        </w:rPr>
        <w:t>Ответчик:</w:t>
      </w:r>
    </w:p>
    <w:p w14:paraId="3B0C14FC" w14:textId="77777777" w:rsidR="00B31268" w:rsidRPr="00146D4A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95"/>
        <w:rPr>
          <w:rFonts w:ascii="Formular" w:hAnsi="Formular" w:cs="Helvetica"/>
          <w:b/>
          <w:sz w:val="26"/>
          <w:szCs w:val="26"/>
          <w:lang w:eastAsia="ru-RU"/>
        </w:rPr>
      </w:pPr>
      <w:r w:rsidRPr="00146D4A">
        <w:rPr>
          <w:rFonts w:ascii="Formular" w:hAnsi="Formular" w:cs="Helvetica"/>
          <w:b/>
          <w:sz w:val="26"/>
          <w:szCs w:val="26"/>
          <w:lang w:eastAsia="ru-RU"/>
        </w:rPr>
        <w:t>Юрий Яковлевич Чайка</w:t>
      </w:r>
    </w:p>
    <w:p w14:paraId="31E451F5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</w:p>
    <w:p w14:paraId="1F28FFDE" w14:textId="77777777" w:rsidR="00B31268" w:rsidRPr="00B31268" w:rsidRDefault="00722E31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ormular" w:hAnsi="Formular" w:cs="Helvetica"/>
          <w:b/>
          <w:sz w:val="26"/>
          <w:szCs w:val="26"/>
          <w:lang w:eastAsia="ru-RU"/>
        </w:rPr>
      </w:pPr>
      <w:r>
        <w:rPr>
          <w:rFonts w:ascii="Formular" w:hAnsi="Formular" w:cs="Helvetica"/>
          <w:b/>
          <w:sz w:val="26"/>
          <w:szCs w:val="26"/>
          <w:lang w:eastAsia="ru-RU"/>
        </w:rPr>
        <w:t xml:space="preserve">ИСКОВОЕ </w:t>
      </w:r>
      <w:r w:rsidR="00B31268" w:rsidRPr="00B31268">
        <w:rPr>
          <w:rFonts w:ascii="Formular" w:hAnsi="Formular" w:cs="Helvetica"/>
          <w:b/>
          <w:sz w:val="26"/>
          <w:szCs w:val="26"/>
          <w:lang w:eastAsia="ru-RU"/>
        </w:rPr>
        <w:t>ЗАЯВЛЕНИЕ</w:t>
      </w:r>
    </w:p>
    <w:p w14:paraId="02ECB5A7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ormular" w:hAnsi="Formular" w:cs="Helvetica"/>
          <w:b/>
          <w:sz w:val="26"/>
          <w:szCs w:val="26"/>
          <w:lang w:eastAsia="ru-RU"/>
        </w:rPr>
      </w:pPr>
      <w:r w:rsidRPr="00B31268">
        <w:rPr>
          <w:rFonts w:ascii="Formular" w:hAnsi="Formular" w:cs="Helvetica"/>
          <w:b/>
          <w:sz w:val="26"/>
          <w:szCs w:val="26"/>
          <w:lang w:eastAsia="ru-RU"/>
        </w:rPr>
        <w:t>о защите чести, достоинства и деловой репутации</w:t>
      </w:r>
    </w:p>
    <w:p w14:paraId="4E017E84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</w:p>
    <w:p w14:paraId="2A5F664C" w14:textId="77777777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Обстоятельства дела. 01 декабря 2015 года Некоммерческой орг</w:t>
      </w:r>
      <w:r w:rsidRPr="00B31268">
        <w:rPr>
          <w:rFonts w:ascii="Formular" w:hAnsi="Formular" w:cs="Helvetica"/>
          <w:sz w:val="26"/>
          <w:szCs w:val="26"/>
          <w:lang w:eastAsia="ru-RU"/>
        </w:rPr>
        <w:t>а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низацией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Фонд борьбы с коррупцией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было опубликовано расследов</w:t>
      </w:r>
      <w:r w:rsidRPr="00B31268">
        <w:rPr>
          <w:rFonts w:ascii="Formular" w:hAnsi="Formular" w:cs="Helvetica"/>
          <w:sz w:val="26"/>
          <w:szCs w:val="26"/>
          <w:lang w:eastAsia="ru-RU"/>
        </w:rPr>
        <w:t>а</w:t>
      </w:r>
      <w:r w:rsidRPr="00B31268">
        <w:rPr>
          <w:rFonts w:ascii="Formular" w:hAnsi="Formular" w:cs="Helvetica"/>
          <w:sz w:val="26"/>
          <w:szCs w:val="26"/>
          <w:lang w:eastAsia="ru-RU"/>
        </w:rPr>
        <w:t>ние о связях должностных лиц генеральной прокуратуры Российской Федерации, предпринимателей с организованной преступной групп</w:t>
      </w:r>
      <w:r w:rsidRPr="00B31268">
        <w:rPr>
          <w:rFonts w:ascii="Formular" w:hAnsi="Formular" w:cs="Helvetica"/>
          <w:sz w:val="26"/>
          <w:szCs w:val="26"/>
          <w:lang w:eastAsia="ru-RU"/>
        </w:rPr>
        <w:t>и</w:t>
      </w:r>
      <w:r w:rsidRPr="00B31268">
        <w:rPr>
          <w:rFonts w:ascii="Formular" w:hAnsi="Formular" w:cs="Helvetica"/>
          <w:sz w:val="26"/>
          <w:szCs w:val="26"/>
          <w:lang w:eastAsia="ru-RU"/>
        </w:rPr>
        <w:t>ровкой, в том числе был выпущен фильм о расследовании. Результаты расследования были размещены в сети интернет по интернет-адресу: https://chaika.navalny.com/. Расследование представлено в видео- и те</w:t>
      </w:r>
      <w:r w:rsidRPr="00B31268">
        <w:rPr>
          <w:rFonts w:ascii="Formular" w:hAnsi="Formular" w:cs="Helvetica"/>
          <w:sz w:val="26"/>
          <w:szCs w:val="26"/>
          <w:lang w:eastAsia="ru-RU"/>
        </w:rPr>
        <w:t>к</w:t>
      </w:r>
      <w:r w:rsidRPr="00B31268">
        <w:rPr>
          <w:rFonts w:ascii="Formular" w:hAnsi="Formular" w:cs="Helvetica"/>
          <w:sz w:val="26"/>
          <w:szCs w:val="26"/>
          <w:lang w:eastAsia="ru-RU"/>
        </w:rPr>
        <w:t>стовом форматах со всеми фактами, доказательствами и аналитическими выводами.</w:t>
      </w:r>
    </w:p>
    <w:p w14:paraId="28E44202" w14:textId="77777777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По адресу  https://chaika.navalny.com/#rec3153872 размещен также фильм, в котором содержатся общественно значимые сведения о нар</w:t>
      </w:r>
      <w:r w:rsidRPr="00B31268">
        <w:rPr>
          <w:rFonts w:ascii="Formular" w:hAnsi="Formular" w:cs="Helvetica"/>
          <w:sz w:val="26"/>
          <w:szCs w:val="26"/>
          <w:lang w:eastAsia="ru-RU"/>
        </w:rPr>
        <w:t>у</w:t>
      </w:r>
      <w:r w:rsidRPr="00B31268">
        <w:rPr>
          <w:rFonts w:ascii="Formular" w:hAnsi="Formular" w:cs="Helvetica"/>
          <w:sz w:val="26"/>
          <w:szCs w:val="26"/>
          <w:lang w:eastAsia="ru-RU"/>
        </w:rPr>
        <w:t>шениях закона и преступлениях членов семьи Генерального прокурора РФ Ю.Я. Чайки. Данный фильм имел широкий общественный резонанс. За первые дни после размещения количество просмотров у фильма пр</w:t>
      </w:r>
      <w:r w:rsidRPr="00B31268">
        <w:rPr>
          <w:rFonts w:ascii="Formular" w:hAnsi="Formular" w:cs="Helvetica"/>
          <w:sz w:val="26"/>
          <w:szCs w:val="26"/>
          <w:lang w:eastAsia="ru-RU"/>
        </w:rPr>
        <w:t>е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высило 2 миллиона. </w:t>
      </w:r>
    </w:p>
    <w:p w14:paraId="57C51CBE" w14:textId="77777777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Фондом борьбы с коррупцией установлено, что в период осущест</w:t>
      </w:r>
      <w:r w:rsidRPr="00B31268">
        <w:rPr>
          <w:rFonts w:ascii="Formular" w:hAnsi="Formular" w:cs="Helvetica"/>
          <w:sz w:val="26"/>
          <w:szCs w:val="26"/>
          <w:lang w:eastAsia="ru-RU"/>
        </w:rPr>
        <w:t>в</w:t>
      </w:r>
      <w:r w:rsidRPr="00B31268">
        <w:rPr>
          <w:rFonts w:ascii="Formular" w:hAnsi="Formular" w:cs="Helvetica"/>
          <w:sz w:val="26"/>
          <w:szCs w:val="26"/>
          <w:lang w:eastAsia="ru-RU"/>
        </w:rPr>
        <w:t>ления своих полномочий Генерального прокурора Чайка Ю.Я. и его с</w:t>
      </w:r>
      <w:r w:rsidRPr="00B31268">
        <w:rPr>
          <w:rFonts w:ascii="Formular" w:hAnsi="Formular" w:cs="Helvetica"/>
          <w:sz w:val="26"/>
          <w:szCs w:val="26"/>
          <w:lang w:eastAsia="ru-RU"/>
        </w:rPr>
        <w:t>ы</w:t>
      </w:r>
      <w:r w:rsidRPr="00B31268">
        <w:rPr>
          <w:rFonts w:ascii="Formular" w:hAnsi="Formular" w:cs="Helvetica"/>
          <w:sz w:val="26"/>
          <w:szCs w:val="26"/>
          <w:lang w:eastAsia="ru-RU"/>
        </w:rPr>
        <w:t>новья Чайка А.Ю. и Чайка И.Ю., а также высокопоставленные сотрудники Генеральной прокуратуры РФ причастны к совокупности тяжких пр</w:t>
      </w:r>
      <w:r w:rsidRPr="00B31268">
        <w:rPr>
          <w:rFonts w:ascii="Formular" w:hAnsi="Formular" w:cs="Helvetica"/>
          <w:sz w:val="26"/>
          <w:szCs w:val="26"/>
          <w:lang w:eastAsia="ru-RU"/>
        </w:rPr>
        <w:t>е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ступлений против личности, против государственной службы и </w:t>
      </w:r>
      <w:r w:rsidR="00332274">
        <w:rPr>
          <w:rFonts w:ascii="Formular" w:hAnsi="Formular" w:cs="Helvetica"/>
          <w:sz w:val="26"/>
          <w:szCs w:val="26"/>
          <w:lang w:eastAsia="ru-RU"/>
        </w:rPr>
        <w:t>в сфере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экономики.</w:t>
      </w:r>
    </w:p>
    <w:p w14:paraId="3FEC92F2" w14:textId="77777777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lastRenderedPageBreak/>
        <w:t>Расследованием установлено, что сын Генерального прокурора РФ Юрия Чайки Артем Юрьевич Чайка и формально бывшая супруга зам</w:t>
      </w:r>
      <w:r w:rsidRPr="00B31268">
        <w:rPr>
          <w:rFonts w:ascii="Formular" w:hAnsi="Formular" w:cs="Helvetica"/>
          <w:sz w:val="26"/>
          <w:szCs w:val="26"/>
          <w:lang w:eastAsia="ru-RU"/>
        </w:rPr>
        <w:t>е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стителя Генерального прокурора Лопатина Геннадия Борисовича Ольга Лопатина являются собственниками отеля </w:t>
      </w:r>
      <w:proofErr w:type="spellStart"/>
      <w:r w:rsidRPr="00B31268">
        <w:rPr>
          <w:rFonts w:ascii="Formular" w:hAnsi="Formular" w:cs="Helvetica"/>
          <w:sz w:val="26"/>
          <w:szCs w:val="26"/>
          <w:lang w:eastAsia="ru-RU"/>
        </w:rPr>
        <w:t>Pomegranate</w:t>
      </w:r>
      <w:proofErr w:type="spellEnd"/>
      <w:r w:rsidRPr="00B31268">
        <w:rPr>
          <w:rFonts w:ascii="Formular" w:hAnsi="Formular" w:cs="Helvetica"/>
          <w:sz w:val="26"/>
          <w:szCs w:val="26"/>
          <w:lang w:eastAsia="ru-RU"/>
        </w:rPr>
        <w:t xml:space="preserve"> в  Греческой республике на полуострове </w:t>
      </w:r>
      <w:proofErr w:type="spellStart"/>
      <w:r w:rsidRPr="00B31268">
        <w:rPr>
          <w:rFonts w:ascii="Formular" w:hAnsi="Formular" w:cs="Helvetica"/>
          <w:sz w:val="26"/>
          <w:szCs w:val="26"/>
          <w:lang w:eastAsia="ru-RU"/>
        </w:rPr>
        <w:t>Халкидики</w:t>
      </w:r>
      <w:proofErr w:type="spellEnd"/>
      <w:r w:rsidRPr="00B31268">
        <w:rPr>
          <w:rFonts w:ascii="Formular" w:hAnsi="Formular" w:cs="Helvetica"/>
          <w:sz w:val="26"/>
          <w:szCs w:val="26"/>
          <w:lang w:eastAsia="ru-RU"/>
        </w:rPr>
        <w:t>. Факт пользования данным им</w:t>
      </w:r>
      <w:r w:rsidRPr="00B31268">
        <w:rPr>
          <w:rFonts w:ascii="Formular" w:hAnsi="Formular" w:cs="Helvetica"/>
          <w:sz w:val="26"/>
          <w:szCs w:val="26"/>
          <w:lang w:eastAsia="ru-RU"/>
        </w:rPr>
        <w:t>у</w:t>
      </w:r>
      <w:r w:rsidRPr="00B31268">
        <w:rPr>
          <w:rFonts w:ascii="Formular" w:hAnsi="Formular" w:cs="Helvetica"/>
          <w:sz w:val="26"/>
          <w:szCs w:val="26"/>
          <w:lang w:eastAsia="ru-RU"/>
        </w:rPr>
        <w:t>ществом в установленном порядке не задекларирован, происхождение средств на приобретение данного отеля, объясняется преступной де</w:t>
      </w:r>
      <w:r w:rsidRPr="00B31268">
        <w:rPr>
          <w:rFonts w:ascii="Formular" w:hAnsi="Formular" w:cs="Helvetica"/>
          <w:sz w:val="26"/>
          <w:szCs w:val="26"/>
          <w:lang w:eastAsia="ru-RU"/>
        </w:rPr>
        <w:t>я</w:t>
      </w:r>
      <w:r w:rsidRPr="00B31268">
        <w:rPr>
          <w:rFonts w:ascii="Formular" w:hAnsi="Formular" w:cs="Helvetica"/>
          <w:sz w:val="26"/>
          <w:szCs w:val="26"/>
          <w:lang w:eastAsia="ru-RU"/>
        </w:rPr>
        <w:t>тельностью А.Ю. Чайки и О.А. Лопатиной в Российской Федерации.</w:t>
      </w:r>
    </w:p>
    <w:p w14:paraId="71CE134C" w14:textId="77777777" w:rsidR="00332274" w:rsidRPr="00332274" w:rsidRDefault="00332274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332274">
        <w:rPr>
          <w:rFonts w:ascii="Formular" w:hAnsi="Formular" w:cs="Helvetica"/>
          <w:sz w:val="26"/>
          <w:szCs w:val="26"/>
          <w:lang w:eastAsia="ru-RU"/>
        </w:rPr>
        <w:t>Так, Лопатина Ольга Алексеевна совместно с супругами Сергея Ца</w:t>
      </w:r>
      <w:r w:rsidRPr="00332274">
        <w:rPr>
          <w:rFonts w:ascii="Formular" w:hAnsi="Formular" w:cs="Helvetica"/>
          <w:sz w:val="26"/>
          <w:szCs w:val="26"/>
          <w:lang w:eastAsia="ru-RU"/>
        </w:rPr>
        <w:t>п</w:t>
      </w:r>
      <w:r w:rsidRPr="00332274">
        <w:rPr>
          <w:rFonts w:ascii="Formular" w:hAnsi="Formular" w:cs="Helvetica"/>
          <w:sz w:val="26"/>
          <w:szCs w:val="26"/>
          <w:lang w:eastAsia="ru-RU"/>
        </w:rPr>
        <w:t xml:space="preserve">ка и Вячеслава </w:t>
      </w:r>
      <w:proofErr w:type="spellStart"/>
      <w:r w:rsidRPr="00332274">
        <w:rPr>
          <w:rFonts w:ascii="Formular" w:hAnsi="Formular" w:cs="Helvetica"/>
          <w:sz w:val="26"/>
          <w:szCs w:val="26"/>
          <w:lang w:eastAsia="ru-RU"/>
        </w:rPr>
        <w:t>Цеповяза</w:t>
      </w:r>
      <w:proofErr w:type="spellEnd"/>
      <w:r w:rsidRPr="00332274">
        <w:rPr>
          <w:rFonts w:ascii="Formular" w:hAnsi="Formular" w:cs="Helvetica"/>
          <w:sz w:val="26"/>
          <w:szCs w:val="26"/>
          <w:lang w:eastAsia="ru-RU"/>
        </w:rPr>
        <w:t xml:space="preserve"> (более известных как лидеры организованного преступного сообщества, известного вследствие совершения ими серии тяжких преступлений в станице Кущевская в течение долгого периода времени) владеет долями в уставном капитале ООО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332274">
        <w:rPr>
          <w:rFonts w:ascii="Formular" w:hAnsi="Formular" w:cs="Helvetica"/>
          <w:sz w:val="26"/>
          <w:szCs w:val="26"/>
          <w:lang w:eastAsia="ru-RU"/>
        </w:rPr>
        <w:t>Сахар Кубани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332274">
        <w:rPr>
          <w:rFonts w:ascii="Formular" w:hAnsi="Formular" w:cs="Helvetica"/>
          <w:sz w:val="26"/>
          <w:szCs w:val="26"/>
          <w:lang w:eastAsia="ru-RU"/>
        </w:rPr>
        <w:t xml:space="preserve"> ч</w:t>
      </w:r>
      <w:r w:rsidRPr="00332274">
        <w:rPr>
          <w:rFonts w:ascii="Formular" w:hAnsi="Formular" w:cs="Helvetica"/>
          <w:sz w:val="26"/>
          <w:szCs w:val="26"/>
          <w:lang w:eastAsia="ru-RU"/>
        </w:rPr>
        <w:t>е</w:t>
      </w:r>
      <w:r w:rsidRPr="00332274">
        <w:rPr>
          <w:rFonts w:ascii="Formular" w:hAnsi="Formular" w:cs="Helvetica"/>
          <w:sz w:val="26"/>
          <w:szCs w:val="26"/>
          <w:lang w:eastAsia="ru-RU"/>
        </w:rPr>
        <w:t xml:space="preserve">рез ООО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proofErr w:type="spellStart"/>
      <w:r w:rsidRPr="00332274">
        <w:rPr>
          <w:rFonts w:ascii="Formular" w:hAnsi="Formular" w:cs="Helvetica"/>
          <w:sz w:val="26"/>
          <w:szCs w:val="26"/>
          <w:lang w:eastAsia="ru-RU"/>
        </w:rPr>
        <w:t>Арлайн</w:t>
      </w:r>
      <w:proofErr w:type="spellEnd"/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332274">
        <w:rPr>
          <w:rFonts w:ascii="Formular" w:hAnsi="Formular" w:cs="Helvetica"/>
          <w:sz w:val="26"/>
          <w:szCs w:val="26"/>
          <w:lang w:eastAsia="ru-RU"/>
        </w:rPr>
        <w:t>. Кроме того, долей в уставном капитале данного о</w:t>
      </w:r>
      <w:r w:rsidRPr="00332274">
        <w:rPr>
          <w:rFonts w:ascii="Formular" w:hAnsi="Formular" w:cs="Helvetica"/>
          <w:sz w:val="26"/>
          <w:szCs w:val="26"/>
          <w:lang w:eastAsia="ru-RU"/>
        </w:rPr>
        <w:t>б</w:t>
      </w:r>
      <w:r w:rsidRPr="00332274">
        <w:rPr>
          <w:rFonts w:ascii="Formular" w:hAnsi="Formular" w:cs="Helvetica"/>
          <w:sz w:val="26"/>
          <w:szCs w:val="26"/>
          <w:lang w:eastAsia="ru-RU"/>
        </w:rPr>
        <w:t xml:space="preserve">щества опосредованно владеет Надежда </w:t>
      </w:r>
      <w:proofErr w:type="spellStart"/>
      <w:r w:rsidRPr="00332274">
        <w:rPr>
          <w:rFonts w:ascii="Formular" w:hAnsi="Formular" w:cs="Helvetica"/>
          <w:sz w:val="26"/>
          <w:szCs w:val="26"/>
          <w:lang w:eastAsia="ru-RU"/>
        </w:rPr>
        <w:t>Староверова</w:t>
      </w:r>
      <w:proofErr w:type="spellEnd"/>
      <w:r w:rsidRPr="00332274">
        <w:rPr>
          <w:rFonts w:ascii="Formular" w:hAnsi="Formular" w:cs="Helvetica"/>
          <w:sz w:val="26"/>
          <w:szCs w:val="26"/>
          <w:lang w:eastAsia="ru-RU"/>
        </w:rPr>
        <w:t xml:space="preserve">, супруга </w:t>
      </w:r>
      <w:proofErr w:type="spellStart"/>
      <w:r w:rsidRPr="00332274">
        <w:rPr>
          <w:rFonts w:ascii="Formular" w:hAnsi="Formular" w:cs="Helvetica"/>
          <w:sz w:val="26"/>
          <w:szCs w:val="26"/>
          <w:lang w:eastAsia="ru-RU"/>
        </w:rPr>
        <w:t>Старов</w:t>
      </w:r>
      <w:r w:rsidRPr="00332274">
        <w:rPr>
          <w:rFonts w:ascii="Formular" w:hAnsi="Formular" w:cs="Helvetica"/>
          <w:sz w:val="26"/>
          <w:szCs w:val="26"/>
          <w:lang w:eastAsia="ru-RU"/>
        </w:rPr>
        <w:t>е</w:t>
      </w:r>
      <w:r w:rsidRPr="00332274">
        <w:rPr>
          <w:rFonts w:ascii="Formular" w:hAnsi="Formular" w:cs="Helvetica"/>
          <w:sz w:val="26"/>
          <w:szCs w:val="26"/>
          <w:lang w:eastAsia="ru-RU"/>
        </w:rPr>
        <w:t>рова</w:t>
      </w:r>
      <w:proofErr w:type="spellEnd"/>
      <w:r w:rsidRPr="00332274">
        <w:rPr>
          <w:rFonts w:ascii="Formular" w:hAnsi="Formular" w:cs="Helvetica"/>
          <w:sz w:val="26"/>
          <w:szCs w:val="26"/>
          <w:lang w:eastAsia="ru-RU"/>
        </w:rPr>
        <w:t xml:space="preserve"> Алексея Владимировича – бывшего начальника управления делами Генеральной прокуратуры РФ. Староверов А.В. известен также тем, что в 2014 году совершал укрывательство членов известной организованной преступной группировки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332274">
        <w:rPr>
          <w:rFonts w:ascii="Formular" w:hAnsi="Formular" w:cs="Helvetica"/>
          <w:sz w:val="26"/>
          <w:szCs w:val="26"/>
          <w:lang w:eastAsia="ru-RU"/>
        </w:rPr>
        <w:t>ГТА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332274">
        <w:rPr>
          <w:rFonts w:ascii="Formular" w:hAnsi="Formular" w:cs="Helvetica"/>
          <w:sz w:val="26"/>
          <w:szCs w:val="26"/>
          <w:lang w:eastAsia="ru-RU"/>
        </w:rPr>
        <w:t> в своем доме в Московской области.</w:t>
      </w:r>
    </w:p>
    <w:p w14:paraId="09C72C18" w14:textId="77777777" w:rsidR="00332274" w:rsidRPr="00332274" w:rsidRDefault="00332274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332274">
        <w:rPr>
          <w:rFonts w:ascii="Formular" w:hAnsi="Formular" w:cs="Helvetica"/>
          <w:sz w:val="26"/>
          <w:szCs w:val="26"/>
          <w:lang w:eastAsia="ru-RU"/>
        </w:rPr>
        <w:t xml:space="preserve">Приводятся в расследовании также факты тяжких экономических преступлений. Так, Чайкой А.Ю. был осуществлен рейдерский захват (хищение государственного имущества через многостадийную схему)  </w:t>
      </w:r>
      <w:proofErr w:type="spellStart"/>
      <w:r w:rsidRPr="00332274">
        <w:rPr>
          <w:rFonts w:ascii="Formular" w:hAnsi="Formular" w:cs="Helvetica"/>
          <w:sz w:val="26"/>
          <w:szCs w:val="26"/>
          <w:lang w:eastAsia="ru-RU"/>
        </w:rPr>
        <w:t>Верхнеленского</w:t>
      </w:r>
      <w:proofErr w:type="spellEnd"/>
      <w:r w:rsidRPr="00332274">
        <w:rPr>
          <w:rFonts w:ascii="Formular" w:hAnsi="Formular" w:cs="Helvetica"/>
          <w:sz w:val="26"/>
          <w:szCs w:val="26"/>
          <w:lang w:eastAsia="ru-RU"/>
        </w:rPr>
        <w:t xml:space="preserve"> пароходства. Пытавшийся противостоять совершению хищения директор пароходства погиб при обстоятельствах, квалифиц</w:t>
      </w:r>
      <w:r w:rsidRPr="00332274">
        <w:rPr>
          <w:rFonts w:ascii="Formular" w:hAnsi="Formular" w:cs="Helvetica"/>
          <w:sz w:val="26"/>
          <w:szCs w:val="26"/>
          <w:lang w:eastAsia="ru-RU"/>
        </w:rPr>
        <w:t>и</w:t>
      </w:r>
      <w:r w:rsidRPr="00332274">
        <w:rPr>
          <w:rFonts w:ascii="Formular" w:hAnsi="Formular" w:cs="Helvetica"/>
          <w:sz w:val="26"/>
          <w:szCs w:val="26"/>
          <w:lang w:eastAsia="ru-RU"/>
        </w:rPr>
        <w:t>руемых как убийство, однако уголовных дел по данному факту возбу</w:t>
      </w:r>
      <w:r w:rsidRPr="00332274">
        <w:rPr>
          <w:rFonts w:ascii="Formular" w:hAnsi="Formular" w:cs="Helvetica"/>
          <w:sz w:val="26"/>
          <w:szCs w:val="26"/>
          <w:lang w:eastAsia="ru-RU"/>
        </w:rPr>
        <w:t>ж</w:t>
      </w:r>
      <w:r w:rsidRPr="00332274">
        <w:rPr>
          <w:rFonts w:ascii="Formular" w:hAnsi="Formular" w:cs="Helvetica"/>
          <w:sz w:val="26"/>
          <w:szCs w:val="26"/>
          <w:lang w:eastAsia="ru-RU"/>
        </w:rPr>
        <w:t>дено не было.</w:t>
      </w:r>
    </w:p>
    <w:p w14:paraId="38F35455" w14:textId="77777777" w:rsidR="00332274" w:rsidRPr="00332274" w:rsidRDefault="00332274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332274">
        <w:rPr>
          <w:rFonts w:ascii="Formular" w:hAnsi="Formular" w:cs="Helvetica"/>
          <w:sz w:val="26"/>
          <w:szCs w:val="26"/>
          <w:lang w:eastAsia="ru-RU"/>
        </w:rPr>
        <w:t>Должностными лицами Генеральной прокуратуры РФ и прокуратур субъектов РФ при осуществлении надзора за соблюдением прав и св</w:t>
      </w:r>
      <w:r w:rsidRPr="00332274">
        <w:rPr>
          <w:rFonts w:ascii="Formular" w:hAnsi="Formular" w:cs="Helvetica"/>
          <w:sz w:val="26"/>
          <w:szCs w:val="26"/>
          <w:lang w:eastAsia="ru-RU"/>
        </w:rPr>
        <w:t>о</w:t>
      </w:r>
      <w:r w:rsidRPr="00332274">
        <w:rPr>
          <w:rFonts w:ascii="Formular" w:hAnsi="Formular" w:cs="Helvetica"/>
          <w:sz w:val="26"/>
          <w:szCs w:val="26"/>
          <w:lang w:eastAsia="ru-RU"/>
        </w:rPr>
        <w:t>бод человека и гражданина, а также деятельностью органов предвар</w:t>
      </w:r>
      <w:r w:rsidRPr="00332274">
        <w:rPr>
          <w:rFonts w:ascii="Formular" w:hAnsi="Formular" w:cs="Helvetica"/>
          <w:sz w:val="26"/>
          <w:szCs w:val="26"/>
          <w:lang w:eastAsia="ru-RU"/>
        </w:rPr>
        <w:t>и</w:t>
      </w:r>
      <w:r w:rsidRPr="00332274">
        <w:rPr>
          <w:rFonts w:ascii="Formular" w:hAnsi="Formular" w:cs="Helvetica"/>
          <w:sz w:val="26"/>
          <w:szCs w:val="26"/>
          <w:lang w:eastAsia="ru-RU"/>
        </w:rPr>
        <w:t>тельного следствия вместо пресечения противоправных деяний ос</w:t>
      </w:r>
      <w:r w:rsidRPr="00332274">
        <w:rPr>
          <w:rFonts w:ascii="Formular" w:hAnsi="Formular" w:cs="Helvetica"/>
          <w:sz w:val="26"/>
          <w:szCs w:val="26"/>
          <w:lang w:eastAsia="ru-RU"/>
        </w:rPr>
        <w:t>у</w:t>
      </w:r>
      <w:r w:rsidRPr="00332274">
        <w:rPr>
          <w:rFonts w:ascii="Formular" w:hAnsi="Formular" w:cs="Helvetica"/>
          <w:sz w:val="26"/>
          <w:szCs w:val="26"/>
          <w:lang w:eastAsia="ru-RU"/>
        </w:rPr>
        <w:t>ществлялось прикрытие и содействие незаконной деятельности выш</w:t>
      </w:r>
      <w:r w:rsidRPr="00332274">
        <w:rPr>
          <w:rFonts w:ascii="Formular" w:hAnsi="Formular" w:cs="Helvetica"/>
          <w:sz w:val="26"/>
          <w:szCs w:val="26"/>
          <w:lang w:eastAsia="ru-RU"/>
        </w:rPr>
        <w:t>е</w:t>
      </w:r>
      <w:r w:rsidRPr="00332274">
        <w:rPr>
          <w:rFonts w:ascii="Formular" w:hAnsi="Formular" w:cs="Helvetica"/>
          <w:sz w:val="26"/>
          <w:szCs w:val="26"/>
          <w:lang w:eastAsia="ru-RU"/>
        </w:rPr>
        <w:t>указанных должностных лиц.</w:t>
      </w:r>
    </w:p>
    <w:p w14:paraId="69F722E2" w14:textId="286F1711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 xml:space="preserve">03 декабря 2015 года в интервью информационному агентству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И</w:t>
      </w:r>
      <w:r w:rsidRPr="00B31268">
        <w:rPr>
          <w:rFonts w:ascii="Formular" w:hAnsi="Formular" w:cs="Helvetica"/>
          <w:sz w:val="26"/>
          <w:szCs w:val="26"/>
          <w:lang w:eastAsia="ru-RU"/>
        </w:rPr>
        <w:t>н</w:t>
      </w:r>
      <w:r w:rsidRPr="00B31268">
        <w:rPr>
          <w:rFonts w:ascii="Formular" w:hAnsi="Formular" w:cs="Helvetica"/>
          <w:sz w:val="26"/>
          <w:szCs w:val="26"/>
          <w:lang w:eastAsia="ru-RU"/>
        </w:rPr>
        <w:t>терфакс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</w:t>
      </w:r>
      <w:r w:rsidR="00B63657">
        <w:rPr>
          <w:rFonts w:ascii="Formular" w:hAnsi="Formular" w:cs="Helvetica"/>
          <w:sz w:val="26"/>
          <w:szCs w:val="26"/>
          <w:lang w:eastAsia="ru-RU"/>
        </w:rPr>
        <w:t>Юрий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Яковлевич Чайка, отвечая на вопрос о расследования Фонда борьбы с коррупцией,  дословно сообщил следующее: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Для меня очевидно, что это заказ, выполненный явно не на деньги исполнителей. Большие деньги! Изложенные сведения носят заведомо лживый хара</w:t>
      </w:r>
      <w:r w:rsidRPr="00B31268">
        <w:rPr>
          <w:rFonts w:ascii="Formular" w:hAnsi="Formular" w:cs="Helvetica"/>
          <w:sz w:val="26"/>
          <w:szCs w:val="26"/>
          <w:lang w:eastAsia="ru-RU"/>
        </w:rPr>
        <w:t>к</w:t>
      </w:r>
      <w:r w:rsidRPr="00B31268">
        <w:rPr>
          <w:rFonts w:ascii="Formular" w:hAnsi="Formular" w:cs="Helvetica"/>
          <w:sz w:val="26"/>
          <w:szCs w:val="26"/>
          <w:lang w:eastAsia="ru-RU"/>
        </w:rPr>
        <w:t>тер и не имеют под собой никакой почвы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. А также добавил: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Мне абс</w:t>
      </w:r>
      <w:r w:rsidRPr="00B31268">
        <w:rPr>
          <w:rFonts w:ascii="Formular" w:hAnsi="Formular" w:cs="Helvetica"/>
          <w:sz w:val="26"/>
          <w:szCs w:val="26"/>
          <w:lang w:eastAsia="ru-RU"/>
        </w:rPr>
        <w:t>о</w:t>
      </w:r>
      <w:r w:rsidRPr="00B31268">
        <w:rPr>
          <w:rFonts w:ascii="Formular" w:hAnsi="Formular" w:cs="Helvetica"/>
          <w:sz w:val="26"/>
          <w:szCs w:val="26"/>
          <w:lang w:eastAsia="ru-RU"/>
        </w:rPr>
        <w:t>лютно ясно, кто и что за этим стоит. Думаю, в скором будущем я это озвучу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.  Полностью текст размещен по интернет-адресу: </w:t>
      </w:r>
      <w:r w:rsidR="000137F3" w:rsidRPr="000137F3">
        <w:rPr>
          <w:rFonts w:ascii="Formular" w:hAnsi="Formular" w:cs="Helvetica"/>
          <w:sz w:val="26"/>
          <w:szCs w:val="26"/>
          <w:lang w:eastAsia="ru-RU"/>
        </w:rPr>
        <w:t>http://www.interfax.ru/russia/482923</w:t>
      </w:r>
      <w:r w:rsidR="000137F3">
        <w:rPr>
          <w:rFonts w:ascii="Formular" w:hAnsi="Formular" w:cs="Helvetica"/>
          <w:sz w:val="26"/>
          <w:szCs w:val="26"/>
          <w:lang w:eastAsia="ru-RU"/>
        </w:rPr>
        <w:t xml:space="preserve"> </w:t>
      </w:r>
      <w:r w:rsidR="00146D4A">
        <w:rPr>
          <w:rFonts w:ascii="Formular" w:hAnsi="Formular" w:cs="Helvetica"/>
          <w:sz w:val="26"/>
          <w:szCs w:val="26"/>
          <w:lang w:eastAsia="ru-RU"/>
        </w:rPr>
        <w:t>(приложение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к настоящему исковому заявлению). </w:t>
      </w:r>
    </w:p>
    <w:p w14:paraId="4902286B" w14:textId="77777777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Согласно статье 23 Конституции Российской Федерации каждый имеет право на защиту своей чести и доброго имени.</w:t>
      </w:r>
    </w:p>
    <w:p w14:paraId="72D5756C" w14:textId="77777777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Статьей 150 ГК РФ достоинство личности, честь и доброе имя отн</w:t>
      </w:r>
      <w:r w:rsidRPr="00B31268">
        <w:rPr>
          <w:rFonts w:ascii="Formular" w:hAnsi="Formular" w:cs="Helvetica"/>
          <w:sz w:val="26"/>
          <w:szCs w:val="26"/>
          <w:lang w:eastAsia="ru-RU"/>
        </w:rPr>
        <w:t>е</w:t>
      </w:r>
      <w:r w:rsidRPr="00B31268">
        <w:rPr>
          <w:rFonts w:ascii="Formular" w:hAnsi="Formular" w:cs="Helvetica"/>
          <w:sz w:val="26"/>
          <w:szCs w:val="26"/>
          <w:lang w:eastAsia="ru-RU"/>
        </w:rPr>
        <w:lastRenderedPageBreak/>
        <w:t xml:space="preserve">сены к охраняемым законом личным неимущественным правам. </w:t>
      </w:r>
    </w:p>
    <w:p w14:paraId="0206A74D" w14:textId="77777777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Пункт 1 статьи 152 ГК РФ устанавливает, что гражданин вправе тр</w:t>
      </w:r>
      <w:r w:rsidRPr="00B31268">
        <w:rPr>
          <w:rFonts w:ascii="Formular" w:hAnsi="Formular" w:cs="Helvetica"/>
          <w:sz w:val="26"/>
          <w:szCs w:val="26"/>
          <w:lang w:eastAsia="ru-RU"/>
        </w:rPr>
        <w:t>е</w:t>
      </w:r>
      <w:r w:rsidRPr="00B31268">
        <w:rPr>
          <w:rFonts w:ascii="Formular" w:hAnsi="Formular" w:cs="Helvetica"/>
          <w:sz w:val="26"/>
          <w:szCs w:val="26"/>
          <w:lang w:eastAsia="ru-RU"/>
        </w:rPr>
        <w:t>бовать по суду опровержения порочащих его честь, достоинство или д</w:t>
      </w:r>
      <w:r w:rsidRPr="00B31268">
        <w:rPr>
          <w:rFonts w:ascii="Formular" w:hAnsi="Formular" w:cs="Helvetica"/>
          <w:sz w:val="26"/>
          <w:szCs w:val="26"/>
          <w:lang w:eastAsia="ru-RU"/>
        </w:rPr>
        <w:t>е</w:t>
      </w:r>
      <w:r w:rsidRPr="00B31268">
        <w:rPr>
          <w:rFonts w:ascii="Formular" w:hAnsi="Formular" w:cs="Helvetica"/>
          <w:sz w:val="26"/>
          <w:szCs w:val="26"/>
          <w:lang w:eastAsia="ru-RU"/>
        </w:rPr>
        <w:t>ловую репутацию сведений, если распространивший такие сведения не докажет, что они соответствуют действительности.</w:t>
      </w:r>
    </w:p>
    <w:p w14:paraId="544CDA36" w14:textId="77777777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Пунктом 11 установлено, что Правила настоящей статьи о защите деловой репутации гражданина, за исключением положений о компе</w:t>
      </w:r>
      <w:r w:rsidRPr="00B31268">
        <w:rPr>
          <w:rFonts w:ascii="Formular" w:hAnsi="Formular" w:cs="Helvetica"/>
          <w:sz w:val="26"/>
          <w:szCs w:val="26"/>
          <w:lang w:eastAsia="ru-RU"/>
        </w:rPr>
        <w:t>н</w:t>
      </w:r>
      <w:r w:rsidRPr="00B31268">
        <w:rPr>
          <w:rFonts w:ascii="Formular" w:hAnsi="Formular" w:cs="Helvetica"/>
          <w:sz w:val="26"/>
          <w:szCs w:val="26"/>
          <w:lang w:eastAsia="ru-RU"/>
        </w:rPr>
        <w:t>сации морального вреда, соответственно применяются к защите дел</w:t>
      </w:r>
      <w:r w:rsidRPr="00B31268">
        <w:rPr>
          <w:rFonts w:ascii="Formular" w:hAnsi="Formular" w:cs="Helvetica"/>
          <w:sz w:val="26"/>
          <w:szCs w:val="26"/>
          <w:lang w:eastAsia="ru-RU"/>
        </w:rPr>
        <w:t>о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вой репутации юридического лица. </w:t>
      </w:r>
    </w:p>
    <w:p w14:paraId="235C2E07" w14:textId="77777777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 xml:space="preserve">Согласно п. 7 Постановления Пленума Верховного Суда РФ от 24.02.2005 №3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О судебной практике по делам о защите чести и дост</w:t>
      </w:r>
      <w:r w:rsidRPr="00B31268">
        <w:rPr>
          <w:rFonts w:ascii="Formular" w:hAnsi="Formular" w:cs="Helvetica"/>
          <w:sz w:val="26"/>
          <w:szCs w:val="26"/>
          <w:lang w:eastAsia="ru-RU"/>
        </w:rPr>
        <w:t>о</w:t>
      </w:r>
      <w:r w:rsidRPr="00B31268">
        <w:rPr>
          <w:rFonts w:ascii="Formular" w:hAnsi="Formular" w:cs="Helvetica"/>
          <w:sz w:val="26"/>
          <w:szCs w:val="26"/>
          <w:lang w:eastAsia="ru-RU"/>
        </w:rPr>
        <w:t>инства граждан, а также деловой репутации граждан и юридических лиц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обстоятельствами, имеющими в силу статьи 152 Гражданского к</w:t>
      </w:r>
      <w:r w:rsidRPr="00B31268">
        <w:rPr>
          <w:rFonts w:ascii="Formular" w:hAnsi="Formular" w:cs="Helvetica"/>
          <w:sz w:val="26"/>
          <w:szCs w:val="26"/>
          <w:lang w:eastAsia="ru-RU"/>
        </w:rPr>
        <w:t>о</w:t>
      </w:r>
      <w:r w:rsidRPr="00B31268">
        <w:rPr>
          <w:rFonts w:ascii="Formular" w:hAnsi="Formular" w:cs="Helvetica"/>
          <w:sz w:val="26"/>
          <w:szCs w:val="26"/>
          <w:lang w:eastAsia="ru-RU"/>
        </w:rPr>
        <w:t>декса Российской Федерации значение для дела, которые должны быть определены судьей при принятии искового заявления и подготовке дела к судебному разбирательству, а также в ходе судебного разбирател</w:t>
      </w:r>
      <w:r w:rsidRPr="00B31268">
        <w:rPr>
          <w:rFonts w:ascii="Formular" w:hAnsi="Formular" w:cs="Helvetica"/>
          <w:sz w:val="26"/>
          <w:szCs w:val="26"/>
          <w:lang w:eastAsia="ru-RU"/>
        </w:rPr>
        <w:t>ь</w:t>
      </w:r>
      <w:r w:rsidRPr="00B31268">
        <w:rPr>
          <w:rFonts w:ascii="Formular" w:hAnsi="Formular" w:cs="Helvetica"/>
          <w:sz w:val="26"/>
          <w:szCs w:val="26"/>
          <w:lang w:eastAsia="ru-RU"/>
        </w:rPr>
        <w:t>ства, являются: факт распространения ответчиком сведений об истце, порочащий характер этих сведений и несоответствие их действительн</w:t>
      </w:r>
      <w:r w:rsidRPr="00B31268">
        <w:rPr>
          <w:rFonts w:ascii="Formular" w:hAnsi="Formular" w:cs="Helvetica"/>
          <w:sz w:val="26"/>
          <w:szCs w:val="26"/>
          <w:lang w:eastAsia="ru-RU"/>
        </w:rPr>
        <w:t>о</w:t>
      </w:r>
      <w:r w:rsidRPr="00B31268">
        <w:rPr>
          <w:rFonts w:ascii="Formular" w:hAnsi="Formular" w:cs="Helvetica"/>
          <w:sz w:val="26"/>
          <w:szCs w:val="26"/>
          <w:lang w:eastAsia="ru-RU"/>
        </w:rPr>
        <w:t>сти.</w:t>
      </w:r>
    </w:p>
    <w:p w14:paraId="225E75F2" w14:textId="77777777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Факт распространения ответчиком сведений об истцах подтвержд</w:t>
      </w:r>
      <w:r w:rsidRPr="00B31268">
        <w:rPr>
          <w:rFonts w:ascii="Formular" w:hAnsi="Formular" w:cs="Helvetica"/>
          <w:sz w:val="26"/>
          <w:szCs w:val="26"/>
          <w:lang w:eastAsia="ru-RU"/>
        </w:rPr>
        <w:t>а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ется распространенными материалами информационного агентства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И</w:t>
      </w:r>
      <w:r w:rsidRPr="00B31268">
        <w:rPr>
          <w:rFonts w:ascii="Formular" w:hAnsi="Formular" w:cs="Helvetica"/>
          <w:sz w:val="26"/>
          <w:szCs w:val="26"/>
          <w:lang w:eastAsia="ru-RU"/>
        </w:rPr>
        <w:t>н</w:t>
      </w:r>
      <w:r w:rsidRPr="00B31268">
        <w:rPr>
          <w:rFonts w:ascii="Formular" w:hAnsi="Formular" w:cs="Helvetica"/>
          <w:sz w:val="26"/>
          <w:szCs w:val="26"/>
          <w:lang w:eastAsia="ru-RU"/>
        </w:rPr>
        <w:t>терфакс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, размещенными по интернет-адресу: http://www.interfax.ru/moscow/482863.</w:t>
      </w:r>
    </w:p>
    <w:p w14:paraId="1CDF8F9F" w14:textId="77777777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Согласно абзацу 5 пункта 7 порочащими, в частности, являются сведения, содержащие утверждения о нарушении гражданином или юридическим лицом действующего законодательства, совершении н</w:t>
      </w:r>
      <w:r w:rsidRPr="00B31268">
        <w:rPr>
          <w:rFonts w:ascii="Formular" w:hAnsi="Formular" w:cs="Helvetica"/>
          <w:sz w:val="26"/>
          <w:szCs w:val="26"/>
          <w:lang w:eastAsia="ru-RU"/>
        </w:rPr>
        <w:t>е</w:t>
      </w:r>
      <w:r w:rsidRPr="00B31268">
        <w:rPr>
          <w:rFonts w:ascii="Formular" w:hAnsi="Formular" w:cs="Helvetica"/>
          <w:sz w:val="26"/>
          <w:szCs w:val="26"/>
          <w:lang w:eastAsia="ru-RU"/>
        </w:rPr>
        <w:t>честного поступка, неправильном, неэтичном поведении в личной, общ</w:t>
      </w:r>
      <w:r w:rsidRPr="00B31268">
        <w:rPr>
          <w:rFonts w:ascii="Formular" w:hAnsi="Formular" w:cs="Helvetica"/>
          <w:sz w:val="26"/>
          <w:szCs w:val="26"/>
          <w:lang w:eastAsia="ru-RU"/>
        </w:rPr>
        <w:t>е</w:t>
      </w:r>
      <w:r w:rsidRPr="00B31268">
        <w:rPr>
          <w:rFonts w:ascii="Formular" w:hAnsi="Formular" w:cs="Helvetica"/>
          <w:sz w:val="26"/>
          <w:szCs w:val="26"/>
          <w:lang w:eastAsia="ru-RU"/>
        </w:rPr>
        <w:t>ственной или политической жизни, недобросовестности при осущест</w:t>
      </w:r>
      <w:r w:rsidRPr="00B31268">
        <w:rPr>
          <w:rFonts w:ascii="Formular" w:hAnsi="Formular" w:cs="Helvetica"/>
          <w:sz w:val="26"/>
          <w:szCs w:val="26"/>
          <w:lang w:eastAsia="ru-RU"/>
        </w:rPr>
        <w:t>в</w:t>
      </w:r>
      <w:r w:rsidRPr="00B31268">
        <w:rPr>
          <w:rFonts w:ascii="Formular" w:hAnsi="Formular" w:cs="Helvetica"/>
          <w:sz w:val="26"/>
          <w:szCs w:val="26"/>
          <w:lang w:eastAsia="ru-RU"/>
        </w:rPr>
        <w:t>лении производственно-хозяйственной и предпринимательской де</w:t>
      </w:r>
      <w:r w:rsidRPr="00B31268">
        <w:rPr>
          <w:rFonts w:ascii="Formular" w:hAnsi="Formular" w:cs="Helvetica"/>
          <w:sz w:val="26"/>
          <w:szCs w:val="26"/>
          <w:lang w:eastAsia="ru-RU"/>
        </w:rPr>
        <w:t>я</w:t>
      </w:r>
      <w:r w:rsidRPr="00B31268">
        <w:rPr>
          <w:rFonts w:ascii="Formular" w:hAnsi="Formular" w:cs="Helvetica"/>
          <w:sz w:val="26"/>
          <w:szCs w:val="26"/>
          <w:lang w:eastAsia="ru-RU"/>
        </w:rPr>
        <w:t>тельности, нарушении деловой этики или обычаев делового оборота, к</w:t>
      </w:r>
      <w:r w:rsidRPr="00B31268">
        <w:rPr>
          <w:rFonts w:ascii="Formular" w:hAnsi="Formular" w:cs="Helvetica"/>
          <w:sz w:val="26"/>
          <w:szCs w:val="26"/>
          <w:lang w:eastAsia="ru-RU"/>
        </w:rPr>
        <w:t>о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торые умаляют честь и достоинство гражданина или деловую репутацию гражданина либо юридического лица. </w:t>
      </w:r>
    </w:p>
    <w:p w14:paraId="47957DE9" w14:textId="21CFE8B3" w:rsidR="00B31268" w:rsidRPr="00B31268" w:rsidRDefault="00B31268" w:rsidP="004F0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 xml:space="preserve">Сведения распространялись И. Ю. Чайкой в форме </w:t>
      </w:r>
      <w:r w:rsidR="000137F3">
        <w:rPr>
          <w:rFonts w:ascii="Formular" w:hAnsi="Formular" w:cs="Helvetica"/>
          <w:sz w:val="26"/>
          <w:szCs w:val="26"/>
          <w:lang w:eastAsia="ru-RU"/>
        </w:rPr>
        <w:t>утверждения о факте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, что расследование Фонда борьбы с коррупцией имеет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заведомо лживый характер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, то есть Фонд борьбы с коррупции и авторы расслед</w:t>
      </w:r>
      <w:r w:rsidRPr="00B31268">
        <w:rPr>
          <w:rFonts w:ascii="Formular" w:hAnsi="Formular" w:cs="Helvetica"/>
          <w:sz w:val="26"/>
          <w:szCs w:val="26"/>
          <w:lang w:eastAsia="ru-RU"/>
        </w:rPr>
        <w:t>о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вания зная, что совершают нечестный поступок, поступают неэтично в общественной сфере. Фраза: 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Мне абсолютно ясно, кто и что за этим стоит.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содержит утверждение, что расследование Фонда борьбы с ко</w:t>
      </w:r>
      <w:r w:rsidRPr="00B31268">
        <w:rPr>
          <w:rFonts w:ascii="Formular" w:hAnsi="Formular" w:cs="Helvetica"/>
          <w:sz w:val="26"/>
          <w:szCs w:val="26"/>
          <w:lang w:eastAsia="ru-RU"/>
        </w:rPr>
        <w:t>р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рупцией выполнено по поручению 3х лиц, таким образом зависит от 3х лиц. </w:t>
      </w:r>
    </w:p>
    <w:p w14:paraId="4D0C217F" w14:textId="77777777" w:rsidR="00E76508" w:rsidRDefault="00B31268" w:rsidP="00E76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Данное утверждение умаляет честь и достоинство авторов рассл</w:t>
      </w:r>
      <w:r w:rsidRPr="00B31268">
        <w:rPr>
          <w:rFonts w:ascii="Formular" w:hAnsi="Formular" w:cs="Helvetica"/>
          <w:sz w:val="26"/>
          <w:szCs w:val="26"/>
          <w:lang w:eastAsia="ru-RU"/>
        </w:rPr>
        <w:t>е</w:t>
      </w:r>
      <w:r w:rsidRPr="00B31268">
        <w:rPr>
          <w:rFonts w:ascii="Formular" w:hAnsi="Formular" w:cs="Helvetica"/>
          <w:sz w:val="26"/>
          <w:szCs w:val="26"/>
          <w:lang w:eastAsia="ru-RU"/>
        </w:rPr>
        <w:t>дования</w:t>
      </w:r>
      <w:r w:rsidR="00332274" w:rsidRPr="00B31268">
        <w:rPr>
          <w:rFonts w:ascii="Formular" w:hAnsi="Formular" w:cs="Helvetica"/>
          <w:sz w:val="26"/>
          <w:szCs w:val="26"/>
          <w:lang w:eastAsia="ru-RU"/>
        </w:rPr>
        <w:t>, Г.В. Албурова, Л.Э. Соболь</w:t>
      </w:r>
      <w:r w:rsidR="00332274">
        <w:rPr>
          <w:rFonts w:ascii="Formular" w:hAnsi="Formular" w:cs="Helvetica"/>
          <w:sz w:val="26"/>
          <w:szCs w:val="26"/>
          <w:lang w:eastAsia="ru-RU"/>
        </w:rPr>
        <w:t>, состоящих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</w:t>
      </w:r>
      <w:r w:rsidR="00332274">
        <w:rPr>
          <w:rFonts w:ascii="Formular" w:hAnsi="Formular" w:cs="Helvetica"/>
          <w:sz w:val="26"/>
          <w:szCs w:val="26"/>
          <w:lang w:eastAsia="ru-RU"/>
        </w:rPr>
        <w:t xml:space="preserve">в трудовых отношениях с НО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="00332274">
        <w:rPr>
          <w:rFonts w:ascii="Formular" w:hAnsi="Formular" w:cs="Helvetica"/>
          <w:sz w:val="26"/>
          <w:szCs w:val="26"/>
          <w:lang w:eastAsia="ru-RU"/>
        </w:rPr>
        <w:t>ФБК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="00332274">
        <w:rPr>
          <w:rFonts w:ascii="Formular" w:hAnsi="Formular" w:cs="Helvetica"/>
          <w:sz w:val="26"/>
          <w:szCs w:val="26"/>
          <w:lang w:eastAsia="ru-RU"/>
        </w:rPr>
        <w:t xml:space="preserve">, а также Навального А.А. – учредителя НО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="00332274">
        <w:rPr>
          <w:rFonts w:ascii="Formular" w:hAnsi="Formular" w:cs="Helvetica"/>
          <w:sz w:val="26"/>
          <w:szCs w:val="26"/>
          <w:lang w:eastAsia="ru-RU"/>
        </w:rPr>
        <w:t>ФБК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="00332274">
        <w:rPr>
          <w:rFonts w:ascii="Formular" w:hAnsi="Formular" w:cs="Helvetica"/>
          <w:sz w:val="26"/>
          <w:szCs w:val="26"/>
          <w:lang w:eastAsia="ru-RU"/>
        </w:rPr>
        <w:t xml:space="preserve"> 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и деловую репутацию Фонда борьбы с коррупцией. </w:t>
      </w:r>
    </w:p>
    <w:p w14:paraId="7955177D" w14:textId="77777777" w:rsidR="000137F3" w:rsidRDefault="000137F3" w:rsidP="00E76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b/>
          <w:sz w:val="26"/>
          <w:szCs w:val="26"/>
          <w:lang w:eastAsia="ru-RU"/>
        </w:rPr>
      </w:pPr>
    </w:p>
    <w:p w14:paraId="656DD469" w14:textId="77777777" w:rsidR="00B31268" w:rsidRPr="00E76508" w:rsidRDefault="00B31268" w:rsidP="00E76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b/>
          <w:sz w:val="26"/>
          <w:szCs w:val="26"/>
          <w:lang w:eastAsia="ru-RU"/>
        </w:rPr>
        <w:lastRenderedPageBreak/>
        <w:t>На основании изложенного просим:</w:t>
      </w:r>
    </w:p>
    <w:p w14:paraId="417AA0BA" w14:textId="77777777" w:rsidR="00E76508" w:rsidRDefault="00E7650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</w:p>
    <w:p w14:paraId="1874DE95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-</w:t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  <w:t>признать порочащими деловую репутацию Некоммерческой орган</w:t>
      </w:r>
      <w:r w:rsidRPr="00B31268">
        <w:rPr>
          <w:rFonts w:ascii="Formular" w:hAnsi="Formular" w:cs="Helvetica"/>
          <w:sz w:val="26"/>
          <w:szCs w:val="26"/>
          <w:lang w:eastAsia="ru-RU"/>
        </w:rPr>
        <w:t>и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зации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Фонд борьбы с коррупцией и несоответствующими действител</w:t>
      </w:r>
      <w:r w:rsidRPr="00B31268">
        <w:rPr>
          <w:rFonts w:ascii="Formular" w:hAnsi="Formular" w:cs="Helvetica"/>
          <w:sz w:val="26"/>
          <w:szCs w:val="26"/>
          <w:lang w:eastAsia="ru-RU"/>
        </w:rPr>
        <w:t>ь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ности сведения, распространенные Ю. Я. Чайкой: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Для меня очевидно, что это заказ, выполненный явно не на деньги исполнителей. Большие деньги! Изложенные сведения носят заведомо лживый характер и не имеют под собой никакой почвы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, а также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Мне абсолютно ясно, кто и что за этим стоит.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;</w:t>
      </w:r>
    </w:p>
    <w:p w14:paraId="568BB9E4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</w:p>
    <w:p w14:paraId="49674FC5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-</w:t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  <w:t xml:space="preserve">признать порочащими честь, достоинство, деловую репутацию и несоответствующими действительности  А.А. Навального, Г.В. Албурова, Л.Э. Соболь сведения, распространенные Ю. Я. Чайкой :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Для меня оч</w:t>
      </w:r>
      <w:r w:rsidRPr="00B31268">
        <w:rPr>
          <w:rFonts w:ascii="Formular" w:hAnsi="Formular" w:cs="Helvetica"/>
          <w:sz w:val="26"/>
          <w:szCs w:val="26"/>
          <w:lang w:eastAsia="ru-RU"/>
        </w:rPr>
        <w:t>е</w:t>
      </w:r>
      <w:r w:rsidRPr="00B31268">
        <w:rPr>
          <w:rFonts w:ascii="Formular" w:hAnsi="Formular" w:cs="Helvetica"/>
          <w:sz w:val="26"/>
          <w:szCs w:val="26"/>
          <w:lang w:eastAsia="ru-RU"/>
        </w:rPr>
        <w:t>видно, что это заказ, выполненный явно не на деньги исполнителей. Большие деньги! Изложенные сведения носят заведомо лживый хара</w:t>
      </w:r>
      <w:r w:rsidRPr="00B31268">
        <w:rPr>
          <w:rFonts w:ascii="Formular" w:hAnsi="Formular" w:cs="Helvetica"/>
          <w:sz w:val="26"/>
          <w:szCs w:val="26"/>
          <w:lang w:eastAsia="ru-RU"/>
        </w:rPr>
        <w:t>к</w:t>
      </w:r>
      <w:r w:rsidRPr="00B31268">
        <w:rPr>
          <w:rFonts w:ascii="Formular" w:hAnsi="Formular" w:cs="Helvetica"/>
          <w:sz w:val="26"/>
          <w:szCs w:val="26"/>
          <w:lang w:eastAsia="ru-RU"/>
        </w:rPr>
        <w:t>тер и не имеют под собой никакой почвы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, а также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Мне абсолютно ясно, кто и что за этим стоит.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.</w:t>
      </w:r>
    </w:p>
    <w:p w14:paraId="1B6C20A5" w14:textId="77777777" w:rsidR="00E76508" w:rsidRDefault="00E7650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</w:p>
    <w:p w14:paraId="1E2D18E2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Приложение:</w:t>
      </w:r>
    </w:p>
    <w:p w14:paraId="43205FC2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- копия настоящего заявления;</w:t>
      </w:r>
    </w:p>
    <w:p w14:paraId="4C065E28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 xml:space="preserve">- квитанции об оплате государственной пошлины (3 шт.) ; </w:t>
      </w:r>
    </w:p>
    <w:p w14:paraId="2B5705B7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- копии интернет страниц (2 экз.);</w:t>
      </w:r>
    </w:p>
    <w:p w14:paraId="44830782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>- доверенность на представителя.</w:t>
      </w:r>
    </w:p>
    <w:p w14:paraId="71C3F1BF" w14:textId="77777777" w:rsidR="00E76508" w:rsidRDefault="00E7650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</w:p>
    <w:p w14:paraId="051E1F55" w14:textId="407A5772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bookmarkStart w:id="0" w:name="_GoBack"/>
      <w:bookmarkEnd w:id="0"/>
    </w:p>
    <w:p w14:paraId="6FA4A591" w14:textId="77777777" w:rsidR="00146D4A" w:rsidRDefault="00146D4A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</w:p>
    <w:p w14:paraId="1A709387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 xml:space="preserve">Представитель НО 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>ФБК</w:t>
      </w:r>
      <w:r w:rsidR="004F0318">
        <w:rPr>
          <w:rFonts w:ascii="Formular" w:hAnsi="Formular" w:cs="Helvetica"/>
          <w:sz w:val="26"/>
          <w:szCs w:val="26"/>
          <w:lang w:eastAsia="ru-RU"/>
        </w:rPr>
        <w:t>"</w:t>
      </w: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по доверенности</w:t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</w:p>
    <w:p w14:paraId="6BD87297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</w:p>
    <w:p w14:paraId="69B0EECF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  <w:t xml:space="preserve"> </w:t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  <w:t>И. Ю. Жданов</w:t>
      </w:r>
    </w:p>
    <w:p w14:paraId="43C66107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 xml:space="preserve">                                                                               </w:t>
      </w:r>
    </w:p>
    <w:p w14:paraId="2C851D9D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  <w:t>А. А. Навальный</w:t>
      </w:r>
    </w:p>
    <w:p w14:paraId="09CDE23C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</w:p>
    <w:p w14:paraId="3A6CD53D" w14:textId="77777777" w:rsidR="00B31268" w:rsidRPr="00B3126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  <w:t xml:space="preserve">Г. В . </w:t>
      </w:r>
      <w:proofErr w:type="spellStart"/>
      <w:r w:rsidRPr="00B31268">
        <w:rPr>
          <w:rFonts w:ascii="Formular" w:hAnsi="Formular" w:cs="Helvetica"/>
          <w:sz w:val="26"/>
          <w:szCs w:val="26"/>
          <w:lang w:eastAsia="ru-RU"/>
        </w:rPr>
        <w:t>Албуров</w:t>
      </w:r>
      <w:proofErr w:type="spellEnd"/>
    </w:p>
    <w:p w14:paraId="7C3D5CE6" w14:textId="77777777" w:rsidR="00E76508" w:rsidRDefault="00B3126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  <w:r w:rsidRPr="00B31268">
        <w:rPr>
          <w:rFonts w:ascii="Formular" w:hAnsi="Formular" w:cs="Helvetica"/>
          <w:sz w:val="26"/>
          <w:szCs w:val="26"/>
          <w:lang w:eastAsia="ru-RU"/>
        </w:rPr>
        <w:tab/>
      </w:r>
    </w:p>
    <w:p w14:paraId="5921D84B" w14:textId="77777777" w:rsidR="00B31268" w:rsidRPr="00B31268" w:rsidRDefault="00E76508" w:rsidP="00B312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hAnsi="Formular" w:cs="Helvetica"/>
          <w:sz w:val="26"/>
          <w:szCs w:val="26"/>
          <w:lang w:eastAsia="ru-RU"/>
        </w:rPr>
      </w:pP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>
        <w:rPr>
          <w:rFonts w:ascii="Formular" w:hAnsi="Formular" w:cs="Helvetica"/>
          <w:sz w:val="26"/>
          <w:szCs w:val="26"/>
          <w:lang w:eastAsia="ru-RU"/>
        </w:rPr>
        <w:tab/>
      </w:r>
      <w:r w:rsidR="00B31268" w:rsidRPr="00B31268">
        <w:rPr>
          <w:rFonts w:ascii="Formular" w:hAnsi="Formular" w:cs="Helvetica"/>
          <w:sz w:val="26"/>
          <w:szCs w:val="26"/>
          <w:lang w:eastAsia="ru-RU"/>
        </w:rPr>
        <w:t>Л. Э. Соболь</w:t>
      </w:r>
    </w:p>
    <w:p w14:paraId="02738F17" w14:textId="77777777" w:rsidR="004C3171" w:rsidRPr="000137F3" w:rsidRDefault="004C3171" w:rsidP="00B31268">
      <w:pPr>
        <w:rPr>
          <w:rFonts w:ascii="Formular" w:hAnsi="Formular"/>
          <w:sz w:val="26"/>
          <w:szCs w:val="26"/>
          <w:lang w:val="en-US"/>
        </w:rPr>
      </w:pPr>
    </w:p>
    <w:sectPr w:rsidR="004C3171" w:rsidRPr="000137F3" w:rsidSect="00B31268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90CF" w14:textId="77777777" w:rsidR="00250ECF" w:rsidRDefault="00250ECF">
      <w:r>
        <w:separator/>
      </w:r>
    </w:p>
  </w:endnote>
  <w:endnote w:type="continuationSeparator" w:id="0">
    <w:p w14:paraId="3A74FA7E" w14:textId="77777777" w:rsidR="00250ECF" w:rsidRDefault="0025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mular">
    <w:panose1 w:val="02000000000000000000"/>
    <w:charset w:val="00"/>
    <w:family w:val="auto"/>
    <w:pitch w:val="variable"/>
    <w:sig w:usb0="800002AF" w:usb1="5000206A" w:usb2="00000000" w:usb3="00000000" w:csb0="0000009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038"/>
      <w:docPartObj>
        <w:docPartGallery w:val="Page Numbers (Bottom of Page)"/>
        <w:docPartUnique/>
      </w:docPartObj>
    </w:sdtPr>
    <w:sdtEndPr/>
    <w:sdtContent>
      <w:p w14:paraId="73D4B1D5" w14:textId="77777777" w:rsidR="00B31268" w:rsidRDefault="00D36047">
        <w:pPr>
          <w:pStyle w:val="Footer"/>
          <w:jc w:val="right"/>
        </w:pPr>
        <w:r>
          <w:fldChar w:fldCharType="begin"/>
        </w:r>
        <w:r w:rsidR="00B31268">
          <w:instrText xml:space="preserve"> PAGE   \* MERGEFORMAT </w:instrText>
        </w:r>
        <w:r>
          <w:fldChar w:fldCharType="separate"/>
        </w:r>
        <w:r w:rsidR="00223A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510AA" w14:textId="77777777" w:rsidR="00250ECF" w:rsidRDefault="00250ECF">
      <w:r>
        <w:separator/>
      </w:r>
    </w:p>
  </w:footnote>
  <w:footnote w:type="continuationSeparator" w:id="0">
    <w:p w14:paraId="215A4E09" w14:textId="77777777" w:rsidR="00250ECF" w:rsidRDefault="0025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32A"/>
    <w:multiLevelType w:val="hybridMultilevel"/>
    <w:tmpl w:val="C41C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3002"/>
    <w:multiLevelType w:val="hybridMultilevel"/>
    <w:tmpl w:val="9620ED6C"/>
    <w:lvl w:ilvl="0" w:tplc="31C82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1C5513"/>
    <w:multiLevelType w:val="hybridMultilevel"/>
    <w:tmpl w:val="72FA740E"/>
    <w:lvl w:ilvl="0" w:tplc="756C1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0D7533"/>
    <w:multiLevelType w:val="hybridMultilevel"/>
    <w:tmpl w:val="E8C8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5EE4"/>
    <w:multiLevelType w:val="hybridMultilevel"/>
    <w:tmpl w:val="43B6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2DD"/>
    <w:multiLevelType w:val="hybridMultilevel"/>
    <w:tmpl w:val="9620ED6C"/>
    <w:lvl w:ilvl="0" w:tplc="31C82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9E5B9C"/>
    <w:multiLevelType w:val="hybridMultilevel"/>
    <w:tmpl w:val="E564DE3E"/>
    <w:lvl w:ilvl="0" w:tplc="9850C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867493"/>
    <w:multiLevelType w:val="hybridMultilevel"/>
    <w:tmpl w:val="1728E1E8"/>
    <w:lvl w:ilvl="0" w:tplc="0E20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031B5"/>
    <w:multiLevelType w:val="hybridMultilevel"/>
    <w:tmpl w:val="3132D4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7D02BC"/>
    <w:multiLevelType w:val="hybridMultilevel"/>
    <w:tmpl w:val="B2E6CD82"/>
    <w:lvl w:ilvl="0" w:tplc="74649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CA0C91"/>
    <w:multiLevelType w:val="hybridMultilevel"/>
    <w:tmpl w:val="53520B2C"/>
    <w:lvl w:ilvl="0" w:tplc="3E98977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A6B3BDD"/>
    <w:multiLevelType w:val="hybridMultilevel"/>
    <w:tmpl w:val="5AFE3620"/>
    <w:lvl w:ilvl="0" w:tplc="53B48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4F"/>
    <w:rsid w:val="000137F3"/>
    <w:rsid w:val="000152B6"/>
    <w:rsid w:val="0003106D"/>
    <w:rsid w:val="00036168"/>
    <w:rsid w:val="00041CC2"/>
    <w:rsid w:val="000576BD"/>
    <w:rsid w:val="00061016"/>
    <w:rsid w:val="00077F99"/>
    <w:rsid w:val="000B469D"/>
    <w:rsid w:val="000B7362"/>
    <w:rsid w:val="000C26A7"/>
    <w:rsid w:val="000D46D9"/>
    <w:rsid w:val="000E7B19"/>
    <w:rsid w:val="000F6058"/>
    <w:rsid w:val="000F793C"/>
    <w:rsid w:val="00113625"/>
    <w:rsid w:val="001158FC"/>
    <w:rsid w:val="00115AAB"/>
    <w:rsid w:val="00124964"/>
    <w:rsid w:val="00136A24"/>
    <w:rsid w:val="00146D4A"/>
    <w:rsid w:val="00155D4E"/>
    <w:rsid w:val="00161D92"/>
    <w:rsid w:val="00167FC9"/>
    <w:rsid w:val="001720FC"/>
    <w:rsid w:val="001848E6"/>
    <w:rsid w:val="00186DBF"/>
    <w:rsid w:val="00186FEE"/>
    <w:rsid w:val="001B26AA"/>
    <w:rsid w:val="002028F2"/>
    <w:rsid w:val="00223AC9"/>
    <w:rsid w:val="00237E96"/>
    <w:rsid w:val="00250ECF"/>
    <w:rsid w:val="00257DB2"/>
    <w:rsid w:val="0026615E"/>
    <w:rsid w:val="002A2943"/>
    <w:rsid w:val="002B72B9"/>
    <w:rsid w:val="002C1C82"/>
    <w:rsid w:val="002C75CF"/>
    <w:rsid w:val="002D78DE"/>
    <w:rsid w:val="002D793F"/>
    <w:rsid w:val="002E0389"/>
    <w:rsid w:val="002E2902"/>
    <w:rsid w:val="002F74C0"/>
    <w:rsid w:val="0030779A"/>
    <w:rsid w:val="00332274"/>
    <w:rsid w:val="00335B0D"/>
    <w:rsid w:val="00346995"/>
    <w:rsid w:val="003A58EB"/>
    <w:rsid w:val="003B7D50"/>
    <w:rsid w:val="003C0C4A"/>
    <w:rsid w:val="003D701B"/>
    <w:rsid w:val="00410439"/>
    <w:rsid w:val="0044576B"/>
    <w:rsid w:val="00471CE3"/>
    <w:rsid w:val="0047736B"/>
    <w:rsid w:val="0049047B"/>
    <w:rsid w:val="004C2CE1"/>
    <w:rsid w:val="004C3171"/>
    <w:rsid w:val="004D5710"/>
    <w:rsid w:val="004E272C"/>
    <w:rsid w:val="004E49D9"/>
    <w:rsid w:val="004F0318"/>
    <w:rsid w:val="004F2C88"/>
    <w:rsid w:val="00506813"/>
    <w:rsid w:val="0052404C"/>
    <w:rsid w:val="00524AFD"/>
    <w:rsid w:val="00540322"/>
    <w:rsid w:val="00554526"/>
    <w:rsid w:val="00557C00"/>
    <w:rsid w:val="0056252A"/>
    <w:rsid w:val="005654E3"/>
    <w:rsid w:val="005707F2"/>
    <w:rsid w:val="005777F6"/>
    <w:rsid w:val="00581906"/>
    <w:rsid w:val="005873D7"/>
    <w:rsid w:val="005906F4"/>
    <w:rsid w:val="00590D0D"/>
    <w:rsid w:val="005A6EDC"/>
    <w:rsid w:val="005B1E07"/>
    <w:rsid w:val="005D5AD2"/>
    <w:rsid w:val="00620EB5"/>
    <w:rsid w:val="00623884"/>
    <w:rsid w:val="00642039"/>
    <w:rsid w:val="0064666B"/>
    <w:rsid w:val="006515B8"/>
    <w:rsid w:val="00656D87"/>
    <w:rsid w:val="00660BB1"/>
    <w:rsid w:val="006A4A2A"/>
    <w:rsid w:val="006E0A22"/>
    <w:rsid w:val="00706BAB"/>
    <w:rsid w:val="00722E31"/>
    <w:rsid w:val="00726251"/>
    <w:rsid w:val="007264AE"/>
    <w:rsid w:val="00730413"/>
    <w:rsid w:val="00733E5C"/>
    <w:rsid w:val="00756EAB"/>
    <w:rsid w:val="0077208D"/>
    <w:rsid w:val="007776E1"/>
    <w:rsid w:val="0077794D"/>
    <w:rsid w:val="0078004B"/>
    <w:rsid w:val="00786BF7"/>
    <w:rsid w:val="007D2D89"/>
    <w:rsid w:val="007F68AB"/>
    <w:rsid w:val="00802691"/>
    <w:rsid w:val="00807EF7"/>
    <w:rsid w:val="008112E3"/>
    <w:rsid w:val="00816FC5"/>
    <w:rsid w:val="00852986"/>
    <w:rsid w:val="00852AC6"/>
    <w:rsid w:val="0085655F"/>
    <w:rsid w:val="00862923"/>
    <w:rsid w:val="00875E4F"/>
    <w:rsid w:val="00892CBC"/>
    <w:rsid w:val="008A28C1"/>
    <w:rsid w:val="008D185A"/>
    <w:rsid w:val="008D322B"/>
    <w:rsid w:val="008D3808"/>
    <w:rsid w:val="008F7962"/>
    <w:rsid w:val="00906F6D"/>
    <w:rsid w:val="0090724E"/>
    <w:rsid w:val="00912357"/>
    <w:rsid w:val="009129B8"/>
    <w:rsid w:val="00913D7D"/>
    <w:rsid w:val="00930973"/>
    <w:rsid w:val="00942CDB"/>
    <w:rsid w:val="009461F1"/>
    <w:rsid w:val="00955E8C"/>
    <w:rsid w:val="0096569B"/>
    <w:rsid w:val="00967122"/>
    <w:rsid w:val="009701AF"/>
    <w:rsid w:val="00976397"/>
    <w:rsid w:val="009938CF"/>
    <w:rsid w:val="009B2FEA"/>
    <w:rsid w:val="009B481E"/>
    <w:rsid w:val="009B654F"/>
    <w:rsid w:val="009B70CC"/>
    <w:rsid w:val="009B7982"/>
    <w:rsid w:val="009C4A85"/>
    <w:rsid w:val="009C7ADA"/>
    <w:rsid w:val="009E1EF2"/>
    <w:rsid w:val="009E2FD7"/>
    <w:rsid w:val="009E3127"/>
    <w:rsid w:val="009F195D"/>
    <w:rsid w:val="009F2F25"/>
    <w:rsid w:val="00A2165D"/>
    <w:rsid w:val="00A40633"/>
    <w:rsid w:val="00A53897"/>
    <w:rsid w:val="00A73FC7"/>
    <w:rsid w:val="00AA0744"/>
    <w:rsid w:val="00AB0EF7"/>
    <w:rsid w:val="00AC62D9"/>
    <w:rsid w:val="00AF0C1F"/>
    <w:rsid w:val="00AF42E4"/>
    <w:rsid w:val="00B1260A"/>
    <w:rsid w:val="00B1612A"/>
    <w:rsid w:val="00B31268"/>
    <w:rsid w:val="00B4212D"/>
    <w:rsid w:val="00B44FBD"/>
    <w:rsid w:val="00B4597C"/>
    <w:rsid w:val="00B5382B"/>
    <w:rsid w:val="00B62AE3"/>
    <w:rsid w:val="00B63657"/>
    <w:rsid w:val="00B726D5"/>
    <w:rsid w:val="00B8392A"/>
    <w:rsid w:val="00BB66EF"/>
    <w:rsid w:val="00BD162C"/>
    <w:rsid w:val="00BF0EB2"/>
    <w:rsid w:val="00BF4E3F"/>
    <w:rsid w:val="00BF6F7F"/>
    <w:rsid w:val="00C3543B"/>
    <w:rsid w:val="00C41F3D"/>
    <w:rsid w:val="00C4265F"/>
    <w:rsid w:val="00C50B13"/>
    <w:rsid w:val="00C516BE"/>
    <w:rsid w:val="00C6069D"/>
    <w:rsid w:val="00C66DDF"/>
    <w:rsid w:val="00C71DC4"/>
    <w:rsid w:val="00C72A91"/>
    <w:rsid w:val="00CA2592"/>
    <w:rsid w:val="00CB7434"/>
    <w:rsid w:val="00CC170B"/>
    <w:rsid w:val="00CD6E16"/>
    <w:rsid w:val="00CD6FC6"/>
    <w:rsid w:val="00CF35D8"/>
    <w:rsid w:val="00CF4B12"/>
    <w:rsid w:val="00CF60B5"/>
    <w:rsid w:val="00D04890"/>
    <w:rsid w:val="00D16CD8"/>
    <w:rsid w:val="00D21AFD"/>
    <w:rsid w:val="00D36047"/>
    <w:rsid w:val="00D362F0"/>
    <w:rsid w:val="00D50DE1"/>
    <w:rsid w:val="00D731E0"/>
    <w:rsid w:val="00DA4A3C"/>
    <w:rsid w:val="00DC017C"/>
    <w:rsid w:val="00DE6FC2"/>
    <w:rsid w:val="00E31E2E"/>
    <w:rsid w:val="00E64591"/>
    <w:rsid w:val="00E76508"/>
    <w:rsid w:val="00EA6416"/>
    <w:rsid w:val="00EC21A8"/>
    <w:rsid w:val="00EC44EE"/>
    <w:rsid w:val="00EE27CE"/>
    <w:rsid w:val="00EE7795"/>
    <w:rsid w:val="00EF0A00"/>
    <w:rsid w:val="00F279C9"/>
    <w:rsid w:val="00F3034F"/>
    <w:rsid w:val="00F376EC"/>
    <w:rsid w:val="00F75C4C"/>
    <w:rsid w:val="00F82F41"/>
    <w:rsid w:val="00FB109E"/>
    <w:rsid w:val="00FC0834"/>
    <w:rsid w:val="00FC1BD8"/>
    <w:rsid w:val="00FD4113"/>
    <w:rsid w:val="00FE5FF5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601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17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CD6FC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55E8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eader">
    <w:name w:val="header"/>
    <w:basedOn w:val="Normal"/>
    <w:rsid w:val="002E038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2E03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0389"/>
  </w:style>
  <w:style w:type="paragraph" w:styleId="BalloonText">
    <w:name w:val="Balloon Text"/>
    <w:basedOn w:val="Normal"/>
    <w:semiHidden/>
    <w:rsid w:val="000576B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047B"/>
    <w:rPr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A73FC7"/>
  </w:style>
  <w:style w:type="character" w:styleId="Hyperlink">
    <w:name w:val="Hyperlink"/>
    <w:basedOn w:val="DefaultParagraphFont"/>
    <w:uiPriority w:val="99"/>
    <w:unhideWhenUsed/>
    <w:rsid w:val="00C6069D"/>
    <w:rPr>
      <w:color w:val="0000FF"/>
      <w:u w:val="single"/>
    </w:rPr>
  </w:style>
  <w:style w:type="paragraph" w:customStyle="1" w:styleId="normal0">
    <w:name w:val="normal"/>
    <w:rsid w:val="00524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F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7F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22"/>
    <w:qFormat/>
    <w:rsid w:val="002028F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17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CD6FC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55E8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eader">
    <w:name w:val="header"/>
    <w:basedOn w:val="Normal"/>
    <w:rsid w:val="002E038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2E03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0389"/>
  </w:style>
  <w:style w:type="paragraph" w:styleId="BalloonText">
    <w:name w:val="Balloon Text"/>
    <w:basedOn w:val="Normal"/>
    <w:semiHidden/>
    <w:rsid w:val="000576B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047B"/>
    <w:rPr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A73FC7"/>
  </w:style>
  <w:style w:type="character" w:styleId="Hyperlink">
    <w:name w:val="Hyperlink"/>
    <w:basedOn w:val="DefaultParagraphFont"/>
    <w:uiPriority w:val="99"/>
    <w:unhideWhenUsed/>
    <w:rsid w:val="00C6069D"/>
    <w:rPr>
      <w:color w:val="0000FF"/>
      <w:u w:val="single"/>
    </w:rPr>
  </w:style>
  <w:style w:type="paragraph" w:customStyle="1" w:styleId="normal0">
    <w:name w:val="normal"/>
    <w:rsid w:val="00524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F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7F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22"/>
    <w:qFormat/>
    <w:rsid w:val="00202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76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6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5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6982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Первомайского</vt:lpstr>
    </vt:vector>
  </TitlesOfParts>
  <Company>Microsoft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Первомайского</dc:title>
  <dc:creator>Слава</dc:creator>
  <cp:lastModifiedBy>Ivan</cp:lastModifiedBy>
  <cp:revision>4</cp:revision>
  <cp:lastPrinted>2015-12-04T11:46:00Z</cp:lastPrinted>
  <dcterms:created xsi:type="dcterms:W3CDTF">2015-12-04T14:14:00Z</dcterms:created>
  <dcterms:modified xsi:type="dcterms:W3CDTF">2015-12-04T16:46:00Z</dcterms:modified>
</cp:coreProperties>
</file>